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56" w:rsidRPr="00DE2256" w:rsidRDefault="00DE2256" w:rsidP="00DE2256">
      <w:pPr>
        <w:jc w:val="center"/>
        <w:rPr>
          <w:rFonts w:ascii="Garamond" w:hAnsi="Garamond" w:cs="Arial"/>
          <w:b/>
          <w:color w:val="000078"/>
          <w:sz w:val="40"/>
          <w:lang w:val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E2256">
        <w:rPr>
          <w:rFonts w:ascii="Garamond" w:hAnsi="Garamond" w:cs="Arial"/>
          <w:b/>
          <w:color w:val="000078"/>
          <w:sz w:val="40"/>
          <w:lang w:val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М+С ХИДРАВЛИК АД</w:t>
      </w:r>
    </w:p>
    <w:p w:rsidR="00DE2256" w:rsidRPr="00DE2256" w:rsidRDefault="00DE2256" w:rsidP="00DE2256">
      <w:pPr>
        <w:jc w:val="center"/>
        <w:rPr>
          <w:rFonts w:ascii="Garamond" w:hAnsi="Garamond" w:cs="Arial"/>
          <w:b/>
          <w:lang w:val="ru-RU"/>
        </w:rPr>
      </w:pPr>
      <w:r w:rsidRPr="001C4AD5">
        <w:rPr>
          <w:rFonts w:ascii="Garamond" w:hAnsi="Garamond" w:cs="Arial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50800</wp:posOffset>
                </wp:positionV>
                <wp:extent cx="5943600" cy="0"/>
                <wp:effectExtent l="34290" t="29210" r="3238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5634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pt" to="46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" strokecolor="blue" strokeweight="4.5pt">
                <v:stroke linestyle="thinThick"/>
              </v:line>
            </w:pict>
          </mc:Fallback>
        </mc:AlternateContent>
      </w:r>
    </w:p>
    <w:p w:rsidR="00DE2256" w:rsidRPr="00DE2256" w:rsidRDefault="00DE2256" w:rsidP="00DE2256">
      <w:pPr>
        <w:spacing w:line="360" w:lineRule="auto"/>
        <w:jc w:val="center"/>
        <w:rPr>
          <w:rFonts w:cs="Arial"/>
          <w:iCs/>
          <w:color w:val="000078"/>
          <w:w w:val="150"/>
          <w:lang w:val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E2256" w:rsidRPr="00DE2256" w:rsidRDefault="00DE2256" w:rsidP="00DE2256">
      <w:pPr>
        <w:spacing w:line="360" w:lineRule="auto"/>
        <w:jc w:val="center"/>
        <w:rPr>
          <w:rFonts w:cs="Arial"/>
          <w:iCs/>
          <w:color w:val="000078"/>
          <w:w w:val="150"/>
          <w:lang w:val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B3CA1" w:rsidRPr="00DE2256" w:rsidRDefault="006B3CA1" w:rsidP="00DE2256">
      <w:pPr>
        <w:spacing w:after="120" w:line="320" w:lineRule="atLeast"/>
        <w:jc w:val="center"/>
        <w:rPr>
          <w:rStyle w:val="Emphasis"/>
          <w:rFonts w:ascii="Garamond" w:hAnsi="Garamond"/>
          <w:b/>
          <w:i w:val="0"/>
          <w:sz w:val="28"/>
          <w:szCs w:val="24"/>
          <w:lang w:val="bg-BG"/>
        </w:rPr>
      </w:pPr>
      <w:r w:rsidRPr="00DE2256">
        <w:rPr>
          <w:rFonts w:cs="Arial"/>
          <w:iCs/>
          <w:color w:val="000078"/>
          <w:w w:val="150"/>
          <w:sz w:val="22"/>
          <w:lang w:val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ПРИЛОЖЕНИЕ</w:t>
      </w:r>
    </w:p>
    <w:p w:rsidR="00BB3491" w:rsidRPr="00DE2256" w:rsidRDefault="00DE2256" w:rsidP="00DE2256">
      <w:pPr>
        <w:spacing w:after="120" w:line="320" w:lineRule="atLeast"/>
        <w:jc w:val="center"/>
        <w:rPr>
          <w:rStyle w:val="Emphasis"/>
          <w:rFonts w:ascii="Garamond" w:hAnsi="Garamond"/>
          <w:i w:val="0"/>
          <w:sz w:val="24"/>
          <w:szCs w:val="24"/>
          <w:lang w:val="bg-BG"/>
        </w:rPr>
      </w:pPr>
      <w:r w:rsidRPr="00DE2256">
        <w:rPr>
          <w:rStyle w:val="Emphasis"/>
          <w:rFonts w:ascii="Garamond" w:hAnsi="Garamond"/>
          <w:i w:val="0"/>
          <w:sz w:val="24"/>
          <w:szCs w:val="24"/>
          <w:lang w:val="bg-BG"/>
        </w:rPr>
        <w:t xml:space="preserve">СЧЕТОВОДНА ПОЛИТИКА И ОБЯСНИТЕЛНИ БЕЛЕЖКИ </w:t>
      </w:r>
    </w:p>
    <w:p w:rsidR="00DE2256" w:rsidRDefault="00BB3491" w:rsidP="00DE2256">
      <w:pPr>
        <w:spacing w:after="120" w:line="320" w:lineRule="atLeast"/>
        <w:jc w:val="center"/>
        <w:rPr>
          <w:rStyle w:val="Emphasis"/>
          <w:rFonts w:ascii="Garamond" w:hAnsi="Garamond"/>
          <w:i w:val="0"/>
          <w:sz w:val="24"/>
          <w:szCs w:val="24"/>
          <w:lang w:val="bg-BG"/>
        </w:rPr>
      </w:pPr>
      <w:r w:rsidRPr="00DE2256">
        <w:rPr>
          <w:rStyle w:val="Emphasis"/>
          <w:rFonts w:ascii="Garamond" w:hAnsi="Garamond"/>
          <w:i w:val="0"/>
          <w:sz w:val="24"/>
          <w:szCs w:val="24"/>
          <w:lang w:val="bg-BG"/>
        </w:rPr>
        <w:t xml:space="preserve">към </w:t>
      </w:r>
      <w:r w:rsidR="006F1C8A" w:rsidRPr="00DE2256">
        <w:rPr>
          <w:rStyle w:val="Emphasis"/>
          <w:rFonts w:ascii="Garamond" w:hAnsi="Garamond"/>
          <w:i w:val="0"/>
          <w:sz w:val="24"/>
          <w:szCs w:val="24"/>
          <w:lang w:val="bg-BG"/>
        </w:rPr>
        <w:t>междинен финансов отчет</w:t>
      </w:r>
      <w:r w:rsidRPr="00DE2256">
        <w:rPr>
          <w:rStyle w:val="Emphasis"/>
          <w:rFonts w:ascii="Garamond" w:hAnsi="Garamond"/>
          <w:i w:val="0"/>
          <w:sz w:val="24"/>
          <w:szCs w:val="24"/>
          <w:lang w:val="bg-BG"/>
        </w:rPr>
        <w:t xml:space="preserve"> за </w:t>
      </w:r>
      <w:r w:rsidR="0052008C" w:rsidRPr="00DE2256">
        <w:rPr>
          <w:rStyle w:val="Emphasis"/>
          <w:rFonts w:ascii="Garamond" w:hAnsi="Garamond"/>
          <w:i w:val="0"/>
          <w:sz w:val="24"/>
          <w:szCs w:val="24"/>
          <w:lang w:val="bg-BG"/>
        </w:rPr>
        <w:t>първо</w:t>
      </w:r>
      <w:r w:rsidR="004A1CFD" w:rsidRPr="00DE2256">
        <w:rPr>
          <w:rStyle w:val="Emphasis"/>
          <w:rFonts w:ascii="Garamond" w:hAnsi="Garamond"/>
          <w:i w:val="0"/>
          <w:sz w:val="24"/>
          <w:szCs w:val="24"/>
          <w:lang w:val="bg-BG"/>
        </w:rPr>
        <w:t xml:space="preserve"> шестмесечие</w:t>
      </w:r>
      <w:r w:rsidRPr="00DE2256">
        <w:rPr>
          <w:rStyle w:val="Emphasis"/>
          <w:rFonts w:ascii="Garamond" w:hAnsi="Garamond"/>
          <w:i w:val="0"/>
          <w:sz w:val="24"/>
          <w:szCs w:val="24"/>
          <w:lang w:val="bg-BG"/>
        </w:rPr>
        <w:t xml:space="preserve"> на 201</w:t>
      </w:r>
      <w:r w:rsidR="0052008C" w:rsidRPr="00DE2256">
        <w:rPr>
          <w:rStyle w:val="Emphasis"/>
          <w:rFonts w:ascii="Garamond" w:hAnsi="Garamond"/>
          <w:i w:val="0"/>
          <w:sz w:val="24"/>
          <w:szCs w:val="24"/>
          <w:lang w:val="bg-BG"/>
        </w:rPr>
        <w:t>7</w:t>
      </w:r>
      <w:r w:rsidR="00A56DB5" w:rsidRPr="00DE2256">
        <w:rPr>
          <w:rStyle w:val="Emphasis"/>
          <w:rFonts w:ascii="Garamond" w:hAnsi="Garamond"/>
          <w:i w:val="0"/>
          <w:sz w:val="24"/>
          <w:szCs w:val="24"/>
          <w:lang w:val="bg-BG"/>
        </w:rPr>
        <w:t xml:space="preserve"> </w:t>
      </w:r>
      <w:r w:rsidRPr="00DE2256">
        <w:rPr>
          <w:rStyle w:val="Emphasis"/>
          <w:rFonts w:ascii="Garamond" w:hAnsi="Garamond"/>
          <w:i w:val="0"/>
          <w:sz w:val="24"/>
          <w:szCs w:val="24"/>
          <w:lang w:val="bg-BG"/>
        </w:rPr>
        <w:t>година</w:t>
      </w:r>
      <w:r w:rsidR="00A56DB5" w:rsidRPr="00DE2256">
        <w:rPr>
          <w:rStyle w:val="Emphasis"/>
          <w:rFonts w:ascii="Garamond" w:hAnsi="Garamond"/>
          <w:i w:val="0"/>
          <w:sz w:val="24"/>
          <w:szCs w:val="24"/>
          <w:lang w:val="bg-BG"/>
        </w:rPr>
        <w:t xml:space="preserve"> </w:t>
      </w:r>
    </w:p>
    <w:p w:rsidR="00BB3491" w:rsidRPr="00DE2256" w:rsidRDefault="00DE2256" w:rsidP="00DE2256">
      <w:pPr>
        <w:spacing w:after="120" w:line="320" w:lineRule="atLeast"/>
        <w:jc w:val="center"/>
        <w:rPr>
          <w:rStyle w:val="Emphasis"/>
          <w:rFonts w:ascii="Garamond" w:hAnsi="Garamond"/>
          <w:i w:val="0"/>
          <w:sz w:val="24"/>
          <w:szCs w:val="24"/>
          <w:lang w:val="bg-BG"/>
        </w:rPr>
      </w:pPr>
      <w:r>
        <w:rPr>
          <w:rStyle w:val="Emphasis"/>
          <w:rFonts w:ascii="Garamond" w:hAnsi="Garamond"/>
          <w:i w:val="0"/>
          <w:sz w:val="24"/>
          <w:szCs w:val="24"/>
          <w:lang w:val="bg-BG"/>
        </w:rPr>
        <w:t>(</w:t>
      </w:r>
      <w:r w:rsidR="00BB3491" w:rsidRPr="00DE2256">
        <w:rPr>
          <w:rStyle w:val="Emphasis"/>
          <w:rFonts w:ascii="Garamond" w:hAnsi="Garamond"/>
          <w:i w:val="0"/>
          <w:sz w:val="24"/>
          <w:szCs w:val="24"/>
          <w:lang w:val="bg-BG"/>
        </w:rPr>
        <w:t xml:space="preserve">на </w:t>
      </w:r>
      <w:r w:rsidRPr="00DE2256">
        <w:rPr>
          <w:rStyle w:val="Emphasis"/>
          <w:rFonts w:ascii="Garamond" w:hAnsi="Garamond"/>
          <w:i w:val="0"/>
          <w:sz w:val="24"/>
          <w:szCs w:val="24"/>
          <w:lang w:val="bg-BG"/>
        </w:rPr>
        <w:t>консолидирана</w:t>
      </w:r>
      <w:r w:rsidR="00BB3491" w:rsidRPr="00DE2256">
        <w:rPr>
          <w:rStyle w:val="Emphasis"/>
          <w:rFonts w:ascii="Garamond" w:hAnsi="Garamond"/>
          <w:i w:val="0"/>
          <w:sz w:val="24"/>
          <w:szCs w:val="24"/>
          <w:lang w:val="bg-BG"/>
        </w:rPr>
        <w:t xml:space="preserve"> база</w:t>
      </w:r>
      <w:r>
        <w:rPr>
          <w:rStyle w:val="Emphasis"/>
          <w:rFonts w:ascii="Garamond" w:hAnsi="Garamond"/>
          <w:i w:val="0"/>
          <w:sz w:val="24"/>
          <w:szCs w:val="24"/>
          <w:lang w:val="bg-BG"/>
        </w:rPr>
        <w:t>)</w:t>
      </w:r>
    </w:p>
    <w:p w:rsidR="006B3CA1" w:rsidRPr="00DE2256" w:rsidRDefault="006B3CA1" w:rsidP="00DE2256">
      <w:pPr>
        <w:spacing w:after="120" w:line="320" w:lineRule="atLeast"/>
        <w:jc w:val="both"/>
        <w:rPr>
          <w:rStyle w:val="Emphasis"/>
          <w:rFonts w:ascii="Garamond" w:hAnsi="Garamond"/>
          <w:i w:val="0"/>
          <w:sz w:val="24"/>
          <w:szCs w:val="24"/>
          <w:lang w:val="bg-BG"/>
        </w:rPr>
      </w:pPr>
    </w:p>
    <w:p w:rsidR="006B3CA1" w:rsidRPr="00DE2256" w:rsidRDefault="006B3CA1" w:rsidP="00DE2256">
      <w:pPr>
        <w:spacing w:after="120" w:line="320" w:lineRule="atLeast"/>
        <w:jc w:val="center"/>
        <w:rPr>
          <w:rStyle w:val="Emphasis"/>
          <w:rFonts w:ascii="Garamond" w:hAnsi="Garamond"/>
          <w:b/>
          <w:i w:val="0"/>
          <w:sz w:val="24"/>
          <w:szCs w:val="24"/>
          <w:lang w:val="bg-BG"/>
        </w:rPr>
      </w:pPr>
      <w:r w:rsidRPr="00DE2256">
        <w:rPr>
          <w:rStyle w:val="Emphasis"/>
          <w:rFonts w:ascii="Garamond" w:hAnsi="Garamond"/>
          <w:b/>
          <w:i w:val="0"/>
          <w:sz w:val="24"/>
          <w:szCs w:val="24"/>
          <w:lang w:val="bg-BG"/>
        </w:rPr>
        <w:t>ИНФОРМАЦИЯ ЗА ДРУЖЕСТВОТО</w:t>
      </w:r>
    </w:p>
    <w:p w:rsidR="006B3CA1" w:rsidRPr="00DE2256" w:rsidRDefault="006B3CA1" w:rsidP="00DE2256">
      <w:pPr>
        <w:spacing w:after="120" w:line="320" w:lineRule="atLeast"/>
        <w:ind w:firstLine="680"/>
        <w:jc w:val="center"/>
        <w:rPr>
          <w:rStyle w:val="Emphasis"/>
          <w:rFonts w:ascii="Garamond" w:hAnsi="Garamond"/>
          <w:i w:val="0"/>
          <w:sz w:val="24"/>
          <w:szCs w:val="24"/>
          <w:lang w:val="bg-BG"/>
        </w:rPr>
      </w:pPr>
    </w:p>
    <w:p w:rsidR="006B3CA1" w:rsidRPr="00DE2256" w:rsidRDefault="006B3CA1" w:rsidP="00DE2256">
      <w:pPr>
        <w:spacing w:after="120" w:line="320" w:lineRule="atLeast"/>
        <w:ind w:firstLine="680"/>
        <w:rPr>
          <w:rStyle w:val="Emphasis"/>
          <w:rFonts w:ascii="Garamond" w:hAnsi="Garamond"/>
          <w:b/>
          <w:i w:val="0"/>
          <w:sz w:val="24"/>
          <w:szCs w:val="24"/>
          <w:lang w:val="bg-BG"/>
        </w:rPr>
      </w:pPr>
      <w:r w:rsidRPr="00DE2256">
        <w:rPr>
          <w:rStyle w:val="Emphasis"/>
          <w:rFonts w:ascii="Garamond" w:hAnsi="Garamond"/>
          <w:b/>
          <w:i w:val="0"/>
          <w:sz w:val="24"/>
          <w:szCs w:val="24"/>
          <w:lang w:val="bg-BG"/>
        </w:rPr>
        <w:t>Създаване, собственост и управление</w:t>
      </w:r>
    </w:p>
    <w:p w:rsidR="006B3CA1" w:rsidRPr="00DE2256" w:rsidRDefault="006B3CA1" w:rsidP="00DE2256">
      <w:pPr>
        <w:spacing w:after="120" w:line="320" w:lineRule="atLeast"/>
        <w:ind w:firstLine="680"/>
        <w:jc w:val="both"/>
        <w:rPr>
          <w:rFonts w:ascii="Garamond" w:hAnsi="Garamond" w:cs="Arial"/>
          <w:iCs/>
          <w:sz w:val="24"/>
          <w:szCs w:val="24"/>
          <w:lang w:val="bg-BG"/>
        </w:rPr>
      </w:pPr>
      <w:r w:rsidRPr="00DE2256">
        <w:rPr>
          <w:rFonts w:ascii="Garamond" w:hAnsi="Garamond" w:cs="Arial"/>
          <w:iCs/>
          <w:sz w:val="24"/>
          <w:szCs w:val="24"/>
          <w:lang w:val="bg-BG"/>
        </w:rPr>
        <w:t>„М+С ХИДРАВЛИК” АД гр. Казанлък е правоприемник на дружество „М + С ХИДРАВЛИК” ЕАД гр. Казанлък и преобразуването е регистриран</w:t>
      </w:r>
      <w:bookmarkStart w:id="0" w:name="_GoBack"/>
      <w:bookmarkEnd w:id="0"/>
      <w:r w:rsidRPr="00DE2256">
        <w:rPr>
          <w:rFonts w:ascii="Garamond" w:hAnsi="Garamond" w:cs="Arial"/>
          <w:iCs/>
          <w:sz w:val="24"/>
          <w:szCs w:val="24"/>
          <w:lang w:val="bg-BG"/>
        </w:rPr>
        <w:t xml:space="preserve">о с решение № 2379/30.07.1997 година на Старозагорски окръжен съд. Дружеството е със седалище и адрес на управление гр. Казанлък, ул. </w:t>
      </w:r>
      <w:r w:rsidR="00AD16FF" w:rsidRPr="00DE2256">
        <w:rPr>
          <w:rFonts w:ascii="Garamond" w:hAnsi="Garamond" w:cs="Arial"/>
          <w:iCs/>
          <w:sz w:val="24"/>
          <w:szCs w:val="24"/>
          <w:lang w:val="bg-BG"/>
        </w:rPr>
        <w:t>”</w:t>
      </w:r>
      <w:r w:rsidRPr="00DE2256">
        <w:rPr>
          <w:rFonts w:ascii="Garamond" w:hAnsi="Garamond" w:cs="Arial"/>
          <w:iCs/>
          <w:sz w:val="24"/>
          <w:szCs w:val="24"/>
          <w:lang w:val="bg-BG"/>
        </w:rPr>
        <w:t>Козлодуй” №68 и е вписано в търговския регистър на фирмите.</w:t>
      </w:r>
    </w:p>
    <w:p w:rsidR="006B3CA1" w:rsidRPr="00DE2256" w:rsidRDefault="006B3CA1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iCs/>
          <w:sz w:val="24"/>
          <w:szCs w:val="24"/>
          <w:lang w:val="bg-BG"/>
        </w:rPr>
        <w:t>Регистрирания</w:t>
      </w:r>
      <w:r w:rsidR="00AD16FF" w:rsidRPr="00DE2256">
        <w:rPr>
          <w:rFonts w:ascii="Garamond" w:hAnsi="Garamond" w:cs="Arial"/>
          <w:iCs/>
          <w:sz w:val="24"/>
          <w:szCs w:val="24"/>
          <w:lang w:val="bg-BG"/>
        </w:rPr>
        <w:t>т</w:t>
      </w:r>
      <w:r w:rsidR="007D6D4C" w:rsidRPr="00DE2256">
        <w:rPr>
          <w:rFonts w:ascii="Garamond" w:hAnsi="Garamond" w:cs="Arial"/>
          <w:iCs/>
          <w:sz w:val="24"/>
          <w:szCs w:val="24"/>
          <w:lang w:val="bg-BG"/>
        </w:rPr>
        <w:t xml:space="preserve"> </w:t>
      </w:r>
      <w:r w:rsidRPr="00DE2256">
        <w:rPr>
          <w:rFonts w:ascii="Garamond" w:hAnsi="Garamond" w:cs="Arial"/>
          <w:iCs/>
          <w:sz w:val="24"/>
          <w:szCs w:val="24"/>
          <w:lang w:val="bg-BG"/>
        </w:rPr>
        <w:t>основен</w:t>
      </w:r>
      <w:r w:rsidR="007D6D4C" w:rsidRPr="00DE2256">
        <w:rPr>
          <w:rFonts w:ascii="Garamond" w:hAnsi="Garamond" w:cs="Arial"/>
          <w:iCs/>
          <w:sz w:val="24"/>
          <w:szCs w:val="24"/>
          <w:lang w:val="bg-BG"/>
        </w:rPr>
        <w:t xml:space="preserve"> </w:t>
      </w:r>
      <w:r w:rsidRPr="00DE2256">
        <w:rPr>
          <w:rFonts w:ascii="Garamond" w:hAnsi="Garamond" w:cs="Arial"/>
          <w:iCs/>
          <w:sz w:val="24"/>
          <w:szCs w:val="24"/>
          <w:lang w:val="bg-BG"/>
        </w:rPr>
        <w:t xml:space="preserve">капитал на дружеството е разпределен в </w:t>
      </w:r>
      <w:r w:rsidR="004F4ED6" w:rsidRPr="00DE2256">
        <w:rPr>
          <w:rFonts w:ascii="Garamond" w:hAnsi="Garamond" w:cs="Arial"/>
          <w:iCs/>
          <w:sz w:val="24"/>
          <w:szCs w:val="24"/>
          <w:lang w:val="bg-BG"/>
        </w:rPr>
        <w:t>39</w:t>
      </w:r>
      <w:r w:rsidR="004F4ED6" w:rsidRPr="00DE2256">
        <w:rPr>
          <w:rFonts w:ascii="Garamond" w:hAnsi="Garamond" w:cs="Arial"/>
          <w:sz w:val="24"/>
          <w:szCs w:val="24"/>
          <w:lang w:val="bg-BG"/>
        </w:rPr>
        <w:t> </w:t>
      </w:r>
      <w:r w:rsidR="00570310" w:rsidRPr="00DE2256">
        <w:rPr>
          <w:rFonts w:ascii="Garamond" w:hAnsi="Garamond" w:cs="Arial"/>
          <w:sz w:val="24"/>
          <w:szCs w:val="24"/>
          <w:lang w:val="bg-BG"/>
        </w:rPr>
        <w:t>055</w:t>
      </w:r>
      <w:r w:rsidR="004F4ED6" w:rsidRPr="00DE2256">
        <w:rPr>
          <w:rFonts w:ascii="Garamond" w:hAnsi="Garamond" w:cs="Arial"/>
          <w:sz w:val="24"/>
          <w:szCs w:val="24"/>
          <w:lang w:val="bg-BG"/>
        </w:rPr>
        <w:t xml:space="preserve"> 200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 броя акции с номинал за акция един лев. Държател на акциите е „Централен депозитар” АД гр. София. Най –големите акционери на дружеството са: „СТ</w:t>
      </w:r>
      <w:r w:rsidR="00AD16FF" w:rsidRPr="00DE2256">
        <w:rPr>
          <w:rFonts w:ascii="Garamond" w:hAnsi="Garamond" w:cs="Arial"/>
          <w:sz w:val="24"/>
          <w:szCs w:val="24"/>
          <w:lang w:val="bg-BG"/>
        </w:rPr>
        <w:t xml:space="preserve">АРА ПЛАНИНА ХОЛД” АД гр. София </w:t>
      </w:r>
      <w:r w:rsidRPr="00DE2256">
        <w:rPr>
          <w:rFonts w:ascii="Garamond" w:hAnsi="Garamond" w:cs="Arial"/>
          <w:sz w:val="24"/>
          <w:szCs w:val="24"/>
          <w:lang w:val="bg-BG"/>
        </w:rPr>
        <w:t>с 30,91%; „М+С 97” АД гр. Казанлък с 24,10% и ХОЛДИНГ „ИНДУСТРИАЛЕН КАПИТАЛ” с 22,37% от акционерния капитал. Към 3</w:t>
      </w:r>
      <w:r w:rsidR="002529AF" w:rsidRPr="00DE2256">
        <w:rPr>
          <w:rFonts w:ascii="Garamond" w:hAnsi="Garamond" w:cs="Arial"/>
          <w:sz w:val="24"/>
          <w:szCs w:val="24"/>
          <w:lang w:val="bg-BG"/>
        </w:rPr>
        <w:t>0</w:t>
      </w:r>
      <w:r w:rsidRPr="00DE2256">
        <w:rPr>
          <w:rFonts w:ascii="Garamond" w:hAnsi="Garamond" w:cs="Arial"/>
          <w:sz w:val="24"/>
          <w:szCs w:val="24"/>
          <w:lang w:val="bg-BG"/>
        </w:rPr>
        <w:t>.</w:t>
      </w:r>
      <w:r w:rsidR="00B90D4A" w:rsidRPr="00DE2256">
        <w:rPr>
          <w:rFonts w:ascii="Garamond" w:hAnsi="Garamond" w:cs="Arial"/>
          <w:sz w:val="24"/>
          <w:szCs w:val="24"/>
          <w:lang w:val="bg-BG"/>
        </w:rPr>
        <w:t>0</w:t>
      </w:r>
      <w:r w:rsidR="002529AF" w:rsidRPr="00DE2256">
        <w:rPr>
          <w:rFonts w:ascii="Garamond" w:hAnsi="Garamond" w:cs="Arial"/>
          <w:sz w:val="24"/>
          <w:szCs w:val="24"/>
          <w:lang w:val="bg-BG"/>
        </w:rPr>
        <w:t>6</w:t>
      </w:r>
      <w:r w:rsidRPr="00DE2256">
        <w:rPr>
          <w:rFonts w:ascii="Garamond" w:hAnsi="Garamond" w:cs="Arial"/>
          <w:sz w:val="24"/>
          <w:szCs w:val="24"/>
          <w:lang w:val="bg-BG"/>
        </w:rPr>
        <w:t>.201</w:t>
      </w:r>
      <w:r w:rsidR="00B90D4A" w:rsidRPr="00DE2256">
        <w:rPr>
          <w:rFonts w:ascii="Garamond" w:hAnsi="Garamond" w:cs="Arial"/>
          <w:sz w:val="24"/>
          <w:szCs w:val="24"/>
          <w:lang w:val="bg-BG"/>
        </w:rPr>
        <w:t>7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 година Дружеството притежава </w:t>
      </w:r>
      <w:r w:rsidR="00A96F7E" w:rsidRPr="00DE2256">
        <w:rPr>
          <w:rFonts w:ascii="Garamond" w:hAnsi="Garamond" w:cs="Arial"/>
          <w:sz w:val="24"/>
          <w:szCs w:val="24"/>
          <w:lang w:val="bg-BG"/>
        </w:rPr>
        <w:t>12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 000 броя собствени акции.</w:t>
      </w:r>
    </w:p>
    <w:p w:rsidR="00A96F7E" w:rsidRPr="00DE2256" w:rsidRDefault="00A96F7E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>Дружеството се управлява от Съвет на директорите в състав: Димитър</w:t>
      </w:r>
      <w:r w:rsidR="007D6D4C" w:rsidRP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Pr="00DE2256">
        <w:rPr>
          <w:rFonts w:ascii="Garamond" w:hAnsi="Garamond" w:cs="Arial"/>
          <w:sz w:val="24"/>
          <w:szCs w:val="24"/>
          <w:lang w:val="bg-BG"/>
        </w:rPr>
        <w:t>Богомилов</w:t>
      </w:r>
      <w:r w:rsidR="007D6D4C" w:rsidRP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Pr="00DE2256">
        <w:rPr>
          <w:rFonts w:ascii="Garamond" w:hAnsi="Garamond" w:cs="Arial"/>
          <w:sz w:val="24"/>
          <w:szCs w:val="24"/>
          <w:lang w:val="bg-BG"/>
        </w:rPr>
        <w:t>Тановски, Иван Делчев</w:t>
      </w:r>
      <w:r w:rsidR="00D3508A" w:rsidRP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Pr="00DE2256">
        <w:rPr>
          <w:rFonts w:ascii="Garamond" w:hAnsi="Garamond" w:cs="Arial"/>
          <w:sz w:val="24"/>
          <w:szCs w:val="24"/>
          <w:lang w:val="bg-BG"/>
        </w:rPr>
        <w:t>Делчев, Стоил</w:t>
      </w:r>
      <w:r w:rsidR="00D3508A" w:rsidRP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Pr="00DE2256">
        <w:rPr>
          <w:rFonts w:ascii="Garamond" w:hAnsi="Garamond" w:cs="Arial"/>
          <w:sz w:val="24"/>
          <w:szCs w:val="24"/>
          <w:lang w:val="bg-BG"/>
        </w:rPr>
        <w:t>Стоянов</w:t>
      </w:r>
      <w:r w:rsidR="009171F3" w:rsidRP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Pr="00DE2256">
        <w:rPr>
          <w:rFonts w:ascii="Garamond" w:hAnsi="Garamond" w:cs="Arial"/>
          <w:sz w:val="24"/>
          <w:szCs w:val="24"/>
          <w:lang w:val="bg-BG"/>
        </w:rPr>
        <w:t>Колев, „Велев</w:t>
      </w:r>
      <w:r w:rsid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Pr="00DE2256">
        <w:rPr>
          <w:rFonts w:ascii="Garamond" w:hAnsi="Garamond" w:cs="Arial"/>
          <w:sz w:val="24"/>
          <w:szCs w:val="24"/>
          <w:lang w:val="bg-BG"/>
        </w:rPr>
        <w:t>Инвест" ООД, представлявано от Васил Георгиев Велев, „Лома” ЕООД, представлявано от Евгений</w:t>
      </w:r>
      <w:r w:rsidR="00D3508A" w:rsidRP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Pr="00DE2256">
        <w:rPr>
          <w:rFonts w:ascii="Garamond" w:hAnsi="Garamond" w:cs="Arial"/>
          <w:sz w:val="24"/>
          <w:szCs w:val="24"/>
          <w:lang w:val="bg-BG"/>
        </w:rPr>
        <w:t>Василев</w:t>
      </w:r>
      <w:r w:rsidR="00D3508A" w:rsidRP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Pr="00DE2256">
        <w:rPr>
          <w:rFonts w:ascii="Garamond" w:hAnsi="Garamond" w:cs="Arial"/>
          <w:sz w:val="24"/>
          <w:szCs w:val="24"/>
          <w:lang w:val="bg-BG"/>
        </w:rPr>
        <w:t>Узунов, „Манг” ООД, представлявано от Милко</w:t>
      </w:r>
      <w:r w:rsidR="00D3508A" w:rsidRP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Pr="00DE2256">
        <w:rPr>
          <w:rFonts w:ascii="Garamond" w:hAnsi="Garamond" w:cs="Arial"/>
          <w:sz w:val="24"/>
          <w:szCs w:val="24"/>
          <w:lang w:val="bg-BG"/>
        </w:rPr>
        <w:t>Ангелов</w:t>
      </w:r>
      <w:r w:rsidR="00D3508A" w:rsidRP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Pr="00DE2256">
        <w:rPr>
          <w:rFonts w:ascii="Garamond" w:hAnsi="Garamond" w:cs="Arial"/>
          <w:sz w:val="24"/>
          <w:szCs w:val="24"/>
          <w:lang w:val="bg-BG"/>
        </w:rPr>
        <w:t>Ангелов.</w:t>
      </w:r>
    </w:p>
    <w:p w:rsidR="006B3CA1" w:rsidRDefault="006B3CA1" w:rsidP="00DE2256">
      <w:pPr>
        <w:spacing w:after="120" w:line="320" w:lineRule="atLeast"/>
        <w:ind w:firstLine="680"/>
        <w:jc w:val="both"/>
        <w:rPr>
          <w:rFonts w:ascii="Garamond" w:hAnsi="Garamond" w:cs="Arial"/>
          <w:iCs/>
          <w:sz w:val="24"/>
          <w:szCs w:val="24"/>
          <w:lang w:val="bg-BG"/>
        </w:rPr>
      </w:pPr>
      <w:r w:rsidRPr="00DE2256">
        <w:rPr>
          <w:rFonts w:ascii="Garamond" w:hAnsi="Garamond" w:cs="Arial"/>
          <w:iCs/>
          <w:sz w:val="24"/>
          <w:szCs w:val="24"/>
          <w:lang w:val="bg-BG"/>
        </w:rPr>
        <w:t xml:space="preserve">Дружеството има предмет на дейност: производство, ремонт и търговия с хидравлични изделия и системи. </w:t>
      </w:r>
    </w:p>
    <w:p w:rsidR="006B3CA1" w:rsidRPr="00DE2256" w:rsidRDefault="006B3CA1" w:rsidP="00DE2256">
      <w:pPr>
        <w:spacing w:after="120" w:line="320" w:lineRule="atLeast"/>
        <w:ind w:firstLine="680"/>
        <w:rPr>
          <w:rFonts w:ascii="Garamond" w:hAnsi="Garamond" w:cs="Arial"/>
          <w:b/>
          <w:bCs/>
          <w:sz w:val="24"/>
          <w:szCs w:val="24"/>
          <w:lang w:val="bg-BG"/>
        </w:rPr>
      </w:pPr>
    </w:p>
    <w:p w:rsidR="006B3CA1" w:rsidRPr="00DE2256" w:rsidRDefault="006B3CA1" w:rsidP="00DE2256">
      <w:pPr>
        <w:spacing w:after="120" w:line="320" w:lineRule="atLeast"/>
        <w:ind w:firstLine="680"/>
        <w:rPr>
          <w:rFonts w:ascii="Garamond" w:hAnsi="Garamond" w:cs="Arial"/>
          <w:b/>
          <w:bCs/>
          <w:sz w:val="24"/>
          <w:szCs w:val="24"/>
          <w:lang w:val="bg-BG"/>
        </w:rPr>
      </w:pPr>
      <w:r w:rsidRPr="00DE2256">
        <w:rPr>
          <w:rFonts w:ascii="Garamond" w:hAnsi="Garamond" w:cs="Arial"/>
          <w:b/>
          <w:bCs/>
          <w:sz w:val="24"/>
          <w:szCs w:val="24"/>
          <w:lang w:val="bg-BG"/>
        </w:rPr>
        <w:t>Счетоводна политика</w:t>
      </w:r>
    </w:p>
    <w:p w:rsidR="006B3CA1" w:rsidRPr="00DE2256" w:rsidRDefault="006B3CA1" w:rsidP="00DE2256">
      <w:pPr>
        <w:spacing w:after="120" w:line="320" w:lineRule="atLeast"/>
        <w:ind w:firstLine="680"/>
        <w:jc w:val="both"/>
        <w:rPr>
          <w:rFonts w:ascii="Garamond" w:hAnsi="Garamond" w:cs="Arial"/>
          <w:iCs/>
          <w:sz w:val="24"/>
          <w:szCs w:val="24"/>
          <w:lang w:val="bg-BG"/>
        </w:rPr>
      </w:pPr>
      <w:r w:rsidRPr="00DE2256">
        <w:rPr>
          <w:rFonts w:ascii="Garamond" w:hAnsi="Garamond" w:cs="Arial"/>
          <w:iCs/>
          <w:sz w:val="24"/>
          <w:szCs w:val="24"/>
          <w:lang w:val="bg-BG"/>
        </w:rPr>
        <w:t>Финансовия</w:t>
      </w:r>
      <w:r w:rsidR="00AD16FF" w:rsidRPr="00DE2256">
        <w:rPr>
          <w:rFonts w:ascii="Garamond" w:hAnsi="Garamond" w:cs="Arial"/>
          <w:iCs/>
          <w:sz w:val="24"/>
          <w:szCs w:val="24"/>
          <w:lang w:val="bg-BG"/>
        </w:rPr>
        <w:t>т</w:t>
      </w:r>
      <w:r w:rsidRPr="00DE2256">
        <w:rPr>
          <w:rFonts w:ascii="Garamond" w:hAnsi="Garamond" w:cs="Arial"/>
          <w:iCs/>
          <w:sz w:val="24"/>
          <w:szCs w:val="24"/>
          <w:lang w:val="bg-BG"/>
        </w:rPr>
        <w:t xml:space="preserve"> отчет на “М + С ХИДРАВЛИК” АД гр. Казанлък е изготвен в съответствие с Международните стандарти за финансово отчитане. </w:t>
      </w:r>
    </w:p>
    <w:p w:rsidR="006B3CA1" w:rsidRPr="00DE2256" w:rsidRDefault="006B3CA1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 xml:space="preserve">Отчитането и представянето на инвестициите в дъщерни предприятия се извършва </w:t>
      </w:r>
      <w:r w:rsidR="00AD16FF" w:rsidRPr="00DE2256">
        <w:rPr>
          <w:rFonts w:ascii="Garamond" w:hAnsi="Garamond" w:cs="Arial"/>
          <w:sz w:val="24"/>
          <w:szCs w:val="24"/>
          <w:lang w:val="bg-BG"/>
        </w:rPr>
        <w:t>според разпоредбите и изискванията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 на МСС 27 “Консолидирани и индивидуални финансови отчети”.</w:t>
      </w:r>
    </w:p>
    <w:p w:rsidR="006B3CA1" w:rsidRPr="00DE2256" w:rsidRDefault="006B3CA1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 xml:space="preserve">При класифицирането на дадено предприятие като дъщерно, </w:t>
      </w:r>
      <w:r w:rsidR="00AD16FF" w:rsidRPr="00DE2256">
        <w:rPr>
          <w:rFonts w:ascii="Garamond" w:hAnsi="Garamond" w:cs="Arial"/>
          <w:sz w:val="24"/>
          <w:szCs w:val="24"/>
          <w:lang w:val="bg-BG"/>
        </w:rPr>
        <w:t>„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М+С </w:t>
      </w:r>
      <w:r w:rsidR="00032E6C" w:rsidRPr="00DE2256">
        <w:rPr>
          <w:rFonts w:ascii="Garamond" w:hAnsi="Garamond" w:cs="Arial"/>
          <w:sz w:val="24"/>
          <w:szCs w:val="24"/>
          <w:lang w:val="bg-BG"/>
        </w:rPr>
        <w:t>ХИДРАВЛИК</w:t>
      </w:r>
      <w:r w:rsidR="00AD16FF" w:rsidRPr="00DE2256">
        <w:rPr>
          <w:rFonts w:ascii="Garamond" w:hAnsi="Garamond" w:cs="Arial"/>
          <w:sz w:val="24"/>
          <w:szCs w:val="24"/>
          <w:lang w:val="bg-BG"/>
        </w:rPr>
        <w:t>”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 АД прилага критерия да притежава повече от 50 на сто от акц</w:t>
      </w:r>
      <w:r w:rsidR="00AD16FF" w:rsidRPr="00DE2256">
        <w:rPr>
          <w:rFonts w:ascii="Garamond" w:hAnsi="Garamond" w:cs="Arial"/>
          <w:sz w:val="24"/>
          <w:szCs w:val="24"/>
          <w:lang w:val="bg-BG"/>
        </w:rPr>
        <w:t>иите или дяловете от капитала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 с право на глас.</w:t>
      </w:r>
    </w:p>
    <w:p w:rsidR="009E50C5" w:rsidRPr="00DE2256" w:rsidRDefault="006B3CA1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lastRenderedPageBreak/>
        <w:t>В настоящия консолидиран отчет участва</w:t>
      </w:r>
      <w:r w:rsidR="00533DBF" w:rsidRPr="00DE2256">
        <w:rPr>
          <w:rFonts w:ascii="Garamond" w:hAnsi="Garamond" w:cs="Arial"/>
          <w:sz w:val="24"/>
          <w:szCs w:val="24"/>
          <w:lang w:val="bg-BG"/>
        </w:rPr>
        <w:t>т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 дъщерн</w:t>
      </w:r>
      <w:r w:rsidR="00533DBF" w:rsidRPr="00DE2256">
        <w:rPr>
          <w:rFonts w:ascii="Garamond" w:hAnsi="Garamond" w:cs="Arial"/>
          <w:sz w:val="24"/>
          <w:szCs w:val="24"/>
          <w:lang w:val="bg-BG"/>
        </w:rPr>
        <w:t>ите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 предприяти</w:t>
      </w:r>
      <w:r w:rsidR="00533DBF" w:rsidRPr="00DE2256">
        <w:rPr>
          <w:rFonts w:ascii="Garamond" w:hAnsi="Garamond" w:cs="Arial"/>
          <w:sz w:val="24"/>
          <w:szCs w:val="24"/>
          <w:lang w:val="bg-BG"/>
        </w:rPr>
        <w:t>я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="00AD16FF" w:rsidRPr="00DE2256">
        <w:rPr>
          <w:rFonts w:ascii="Garamond" w:hAnsi="Garamond" w:cs="Arial"/>
          <w:sz w:val="24"/>
          <w:szCs w:val="24"/>
          <w:lang w:val="bg-BG"/>
        </w:rPr>
        <w:t>„</w:t>
      </w:r>
      <w:r w:rsidRPr="00DE2256">
        <w:rPr>
          <w:rFonts w:ascii="Garamond" w:hAnsi="Garamond" w:cs="Arial"/>
          <w:sz w:val="24"/>
          <w:szCs w:val="24"/>
          <w:lang w:val="bg-BG"/>
        </w:rPr>
        <w:t>Lifam Hidravlika</w:t>
      </w:r>
      <w:r w:rsidR="00AD16FF" w:rsidRPr="00DE2256">
        <w:rPr>
          <w:rFonts w:ascii="Garamond" w:hAnsi="Garamond" w:cs="Arial"/>
          <w:sz w:val="24"/>
          <w:szCs w:val="24"/>
          <w:lang w:val="bg-BG"/>
        </w:rPr>
        <w:t>”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 doo </w:t>
      </w:r>
      <w:r w:rsidR="00DE2256">
        <w:rPr>
          <w:rFonts w:ascii="Garamond" w:hAnsi="Garamond" w:cs="Arial"/>
          <w:sz w:val="24"/>
          <w:szCs w:val="24"/>
          <w:lang w:val="bg-BG"/>
        </w:rPr>
        <w:t xml:space="preserve">Република </w:t>
      </w:r>
      <w:r w:rsidRPr="00DE2256">
        <w:rPr>
          <w:rFonts w:ascii="Garamond" w:hAnsi="Garamond" w:cs="Arial"/>
          <w:sz w:val="24"/>
          <w:szCs w:val="24"/>
          <w:lang w:val="bg-BG"/>
        </w:rPr>
        <w:t>Сърбия</w:t>
      </w:r>
      <w:r w:rsidR="00533DBF" w:rsidRPr="00DE2256">
        <w:rPr>
          <w:rFonts w:ascii="Garamond" w:hAnsi="Garamond" w:cs="Arial"/>
          <w:sz w:val="24"/>
          <w:szCs w:val="24"/>
          <w:lang w:val="bg-BG"/>
        </w:rPr>
        <w:t>, което е</w:t>
      </w:r>
      <w:r w:rsidR="00AD16FF" w:rsidRPr="00DE2256">
        <w:rPr>
          <w:rFonts w:ascii="Garamond" w:hAnsi="Garamond" w:cs="Arial"/>
          <w:sz w:val="24"/>
          <w:szCs w:val="24"/>
          <w:lang w:val="bg-BG"/>
        </w:rPr>
        <w:t xml:space="preserve"> придобито през после</w:t>
      </w:r>
      <w:r w:rsidR="00533DBF" w:rsidRPr="00DE2256">
        <w:rPr>
          <w:rFonts w:ascii="Garamond" w:hAnsi="Garamond" w:cs="Arial"/>
          <w:sz w:val="24"/>
          <w:szCs w:val="24"/>
          <w:lang w:val="bg-BG"/>
        </w:rPr>
        <w:t xml:space="preserve">дното тримесечие на 2012 година и </w:t>
      </w:r>
      <w:r w:rsidR="009E50C5" w:rsidRPr="00DE2256">
        <w:rPr>
          <w:rFonts w:ascii="Garamond" w:hAnsi="Garamond" w:cs="Arial"/>
          <w:sz w:val="24"/>
          <w:szCs w:val="24"/>
          <w:lang w:val="bg-BG"/>
        </w:rPr>
        <w:t>“M+S Hydraulic power transmission” GmbH Германия</w:t>
      </w:r>
      <w:r w:rsidR="00DE2256">
        <w:rPr>
          <w:rFonts w:ascii="Garamond" w:hAnsi="Garamond" w:cs="Arial"/>
          <w:sz w:val="24"/>
          <w:szCs w:val="24"/>
          <w:lang w:val="bg-BG"/>
        </w:rPr>
        <w:t>,</w:t>
      </w:r>
      <w:r w:rsidR="00A20079" w:rsidRPr="00DE2256">
        <w:rPr>
          <w:rFonts w:ascii="Garamond" w:hAnsi="Garamond" w:cs="Arial"/>
          <w:sz w:val="24"/>
          <w:szCs w:val="24"/>
          <w:lang w:val="bg-BG"/>
        </w:rPr>
        <w:t xml:space="preserve"> придобито през четвъртото тримесечие на 2014 година.</w:t>
      </w:r>
    </w:p>
    <w:p w:rsidR="00032E6C" w:rsidRPr="00DE2256" w:rsidRDefault="006B31E7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 xml:space="preserve">След учредяването на дружествата </w:t>
      </w:r>
      <w:r w:rsidR="001A65B9" w:rsidRPr="00DE2256">
        <w:rPr>
          <w:rFonts w:ascii="Garamond" w:hAnsi="Garamond" w:cs="Arial"/>
          <w:sz w:val="24"/>
          <w:szCs w:val="24"/>
          <w:lang w:val="bg-BG"/>
        </w:rPr>
        <w:t>„М+С ХИДРАВЛИК” АД е направило допълнителна парична вноска в капитала на „Lifam Hidravlika” doo</w:t>
      </w:r>
      <w:r w:rsid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="001A65B9" w:rsidRPr="00DE2256">
        <w:rPr>
          <w:rFonts w:ascii="Garamond" w:hAnsi="Garamond" w:cs="Arial"/>
          <w:sz w:val="24"/>
          <w:szCs w:val="24"/>
          <w:lang w:val="bg-BG"/>
        </w:rPr>
        <w:t xml:space="preserve">в размер на </w:t>
      </w:r>
      <w:r w:rsidR="00B90D4A" w:rsidRPr="00DE2256">
        <w:rPr>
          <w:rFonts w:ascii="Garamond" w:hAnsi="Garamond" w:cs="Arial"/>
          <w:sz w:val="24"/>
          <w:szCs w:val="24"/>
          <w:lang w:val="bg-BG"/>
        </w:rPr>
        <w:t>2</w:t>
      </w:r>
      <w:r w:rsidR="001A65B9" w:rsidRPr="00DE2256">
        <w:rPr>
          <w:rFonts w:ascii="Garamond" w:hAnsi="Garamond" w:cs="Arial"/>
          <w:sz w:val="24"/>
          <w:szCs w:val="24"/>
          <w:lang w:val="bg-BG"/>
        </w:rPr>
        <w:t> </w:t>
      </w:r>
      <w:r w:rsidR="00B90D4A" w:rsidRPr="00DE2256">
        <w:rPr>
          <w:rFonts w:ascii="Garamond" w:hAnsi="Garamond" w:cs="Arial"/>
          <w:sz w:val="24"/>
          <w:szCs w:val="24"/>
          <w:lang w:val="bg-BG"/>
        </w:rPr>
        <w:t>060</w:t>
      </w:r>
      <w:r w:rsidR="001A65B9" w:rsidRPr="00DE2256">
        <w:rPr>
          <w:rFonts w:ascii="Garamond" w:hAnsi="Garamond" w:cs="Arial"/>
          <w:sz w:val="24"/>
          <w:szCs w:val="24"/>
          <w:lang w:val="bg-BG"/>
        </w:rPr>
        <w:t xml:space="preserve"> хил.</w:t>
      </w:r>
      <w:r w:rsid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="001A65B9" w:rsidRPr="00DE2256">
        <w:rPr>
          <w:rFonts w:ascii="Garamond" w:hAnsi="Garamond" w:cs="Arial"/>
          <w:sz w:val="24"/>
          <w:szCs w:val="24"/>
          <w:lang w:val="bg-BG"/>
        </w:rPr>
        <w:t>евро и допълнителна парична вноска в капитала на “M+S Hydraulic power transmission” GmbH в размер на 300 хил.</w:t>
      </w:r>
      <w:r w:rsid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="001A65B9" w:rsidRPr="00DE2256">
        <w:rPr>
          <w:rFonts w:ascii="Garamond" w:hAnsi="Garamond" w:cs="Arial"/>
          <w:sz w:val="24"/>
          <w:szCs w:val="24"/>
          <w:lang w:val="bg-BG"/>
        </w:rPr>
        <w:t>евро.</w:t>
      </w:r>
    </w:p>
    <w:p w:rsidR="006B3CA1" w:rsidRPr="00DE2256" w:rsidRDefault="006B3CA1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 xml:space="preserve">Съгласно изискванията на МСС 27 Консолидирани </w:t>
      </w:r>
      <w:r w:rsidR="00032E6C" w:rsidRPr="00DE2256">
        <w:rPr>
          <w:rFonts w:ascii="Garamond" w:hAnsi="Garamond" w:cs="Arial"/>
          <w:sz w:val="24"/>
          <w:szCs w:val="24"/>
          <w:lang w:val="bg-BG"/>
        </w:rPr>
        <w:t>и индивидуални финансови отчети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 даваме следната пояснителна информация:</w:t>
      </w:r>
    </w:p>
    <w:p w:rsidR="006B3CA1" w:rsidRPr="00DE2256" w:rsidRDefault="006B3CA1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>1. Текущите финансови отчети на предприятията от групата са консолидирани с текущия финансов отчет на предприятието майка към една и съща дата – 3</w:t>
      </w:r>
      <w:r w:rsidR="00CF0614" w:rsidRPr="00DE2256">
        <w:rPr>
          <w:rFonts w:ascii="Garamond" w:hAnsi="Garamond" w:cs="Arial"/>
          <w:sz w:val="24"/>
          <w:szCs w:val="24"/>
          <w:lang w:val="bg-BG"/>
        </w:rPr>
        <w:t>0</w:t>
      </w:r>
      <w:r w:rsidR="00AD16FF" w:rsidRPr="00DE2256">
        <w:rPr>
          <w:rFonts w:ascii="Garamond" w:hAnsi="Garamond" w:cs="Arial"/>
          <w:sz w:val="24"/>
          <w:szCs w:val="24"/>
          <w:lang w:val="bg-BG"/>
        </w:rPr>
        <w:t>.</w:t>
      </w:r>
      <w:r w:rsidR="000E57E4" w:rsidRPr="00DE2256">
        <w:rPr>
          <w:rFonts w:ascii="Garamond" w:hAnsi="Garamond" w:cs="Arial"/>
          <w:sz w:val="24"/>
          <w:szCs w:val="24"/>
          <w:lang w:val="bg-BG"/>
        </w:rPr>
        <w:t>0</w:t>
      </w:r>
      <w:r w:rsidR="00CF0614" w:rsidRPr="00DE2256">
        <w:rPr>
          <w:rFonts w:ascii="Garamond" w:hAnsi="Garamond" w:cs="Arial"/>
          <w:sz w:val="24"/>
          <w:szCs w:val="24"/>
          <w:lang w:val="bg-BG"/>
        </w:rPr>
        <w:t>6</w:t>
      </w:r>
      <w:r w:rsidRPr="00DE2256">
        <w:rPr>
          <w:rFonts w:ascii="Garamond" w:hAnsi="Garamond" w:cs="Arial"/>
          <w:sz w:val="24"/>
          <w:szCs w:val="24"/>
          <w:lang w:val="bg-BG"/>
        </w:rPr>
        <w:t>.201</w:t>
      </w:r>
      <w:r w:rsidR="000E57E4" w:rsidRPr="00DE2256">
        <w:rPr>
          <w:rFonts w:ascii="Garamond" w:hAnsi="Garamond" w:cs="Arial"/>
          <w:sz w:val="24"/>
          <w:szCs w:val="24"/>
          <w:lang w:val="bg-BG"/>
        </w:rPr>
        <w:t>7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 г.</w:t>
      </w:r>
    </w:p>
    <w:p w:rsidR="006B3CA1" w:rsidRPr="00DE2256" w:rsidRDefault="006B3CA1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 xml:space="preserve">2. Инвестициите в предприятията от групата са отчетени и представени по метода цена на придобиване в индивидуалния отчет на </w:t>
      </w:r>
      <w:r w:rsidR="00AD16FF" w:rsidRPr="00DE2256">
        <w:rPr>
          <w:rFonts w:ascii="Garamond" w:hAnsi="Garamond" w:cs="Arial"/>
          <w:sz w:val="24"/>
          <w:szCs w:val="24"/>
          <w:lang w:val="bg-BG"/>
        </w:rPr>
        <w:t>„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М+С </w:t>
      </w:r>
      <w:r w:rsidR="00032E6C" w:rsidRPr="00DE2256">
        <w:rPr>
          <w:rFonts w:ascii="Garamond" w:hAnsi="Garamond" w:cs="Arial"/>
          <w:sz w:val="24"/>
          <w:szCs w:val="24"/>
          <w:lang w:val="bg-BG"/>
        </w:rPr>
        <w:t>ХИДРАВЛИК</w:t>
      </w:r>
      <w:r w:rsidR="00AD16FF" w:rsidRPr="00DE2256">
        <w:rPr>
          <w:rFonts w:ascii="Garamond" w:hAnsi="Garamond" w:cs="Arial"/>
          <w:sz w:val="24"/>
          <w:szCs w:val="24"/>
          <w:lang w:val="bg-BG"/>
        </w:rPr>
        <w:t>”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 АД.</w:t>
      </w:r>
    </w:p>
    <w:p w:rsidR="006B3CA1" w:rsidRPr="00DE2256" w:rsidRDefault="006B3CA1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>3. Обединяването на финансовите отчети на предприятията от групата и самостоятелния отчет на предприятието майка е извършено ред по ред за активите, пасивите, собствения капитал, приходите и разходите.</w:t>
      </w:r>
    </w:p>
    <w:p w:rsidR="006B3CA1" w:rsidRPr="00DE2256" w:rsidRDefault="006B3CA1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>4. Елиминирани са дяловете от собствения капитал на предприятията от групата, притежавани от предприятието майка с отчетната стойност на съучастието по отношение на:</w:t>
      </w:r>
    </w:p>
    <w:p w:rsidR="006B3CA1" w:rsidRPr="00DE2256" w:rsidRDefault="006B3CA1" w:rsidP="00DE2256">
      <w:pPr>
        <w:numPr>
          <w:ilvl w:val="0"/>
          <w:numId w:val="1"/>
        </w:numPr>
        <w:spacing w:after="120" w:line="320" w:lineRule="atLeast"/>
        <w:ind w:left="0"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>основен капитал;</w:t>
      </w:r>
    </w:p>
    <w:p w:rsidR="006B3CA1" w:rsidRPr="00DE2256" w:rsidRDefault="006B3CA1" w:rsidP="00DE2256">
      <w:pPr>
        <w:numPr>
          <w:ilvl w:val="0"/>
          <w:numId w:val="1"/>
        </w:numPr>
        <w:spacing w:after="120" w:line="320" w:lineRule="atLeast"/>
        <w:ind w:left="0"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>резерви;</w:t>
      </w:r>
    </w:p>
    <w:p w:rsidR="006B3CA1" w:rsidRPr="00DE2256" w:rsidRDefault="006B3CA1" w:rsidP="00DE2256">
      <w:pPr>
        <w:numPr>
          <w:ilvl w:val="0"/>
          <w:numId w:val="1"/>
        </w:numPr>
        <w:spacing w:after="120" w:line="320" w:lineRule="atLeast"/>
        <w:ind w:left="0"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>натрупана печалба/загуба.</w:t>
      </w:r>
    </w:p>
    <w:p w:rsidR="006B3CA1" w:rsidRPr="00DE2256" w:rsidRDefault="00F45D63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 xml:space="preserve">5. Консолидираната </w:t>
      </w:r>
      <w:r w:rsidR="006B3CA1" w:rsidRPr="00DE2256">
        <w:rPr>
          <w:rFonts w:ascii="Garamond" w:hAnsi="Garamond" w:cs="Arial"/>
          <w:sz w:val="24"/>
          <w:szCs w:val="24"/>
          <w:lang w:val="bg-BG"/>
        </w:rPr>
        <w:t xml:space="preserve">печалба на групата е в размер на </w:t>
      </w:r>
      <w:r w:rsidR="00CF0614" w:rsidRPr="00DE2256">
        <w:rPr>
          <w:rFonts w:ascii="Garamond" w:hAnsi="Garamond" w:cs="Arial"/>
          <w:sz w:val="24"/>
          <w:szCs w:val="24"/>
          <w:lang w:val="bg-BG"/>
        </w:rPr>
        <w:t>7</w:t>
      </w:r>
      <w:r w:rsidR="007117C8" w:rsidRP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="00C50AF3" w:rsidRPr="00DE2256">
        <w:rPr>
          <w:rFonts w:ascii="Garamond" w:hAnsi="Garamond" w:cs="Arial"/>
          <w:sz w:val="24"/>
          <w:szCs w:val="24"/>
          <w:lang w:val="bg-BG"/>
        </w:rPr>
        <w:t>5</w:t>
      </w:r>
      <w:r w:rsidR="00CF0614" w:rsidRPr="00DE2256">
        <w:rPr>
          <w:rFonts w:ascii="Garamond" w:hAnsi="Garamond" w:cs="Arial"/>
          <w:sz w:val="24"/>
          <w:szCs w:val="24"/>
          <w:lang w:val="bg-BG"/>
        </w:rPr>
        <w:t>61</w:t>
      </w:r>
      <w:r w:rsidR="007771B6" w:rsidRP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="006B3CA1" w:rsidRPr="00DE2256">
        <w:rPr>
          <w:rFonts w:ascii="Garamond" w:hAnsi="Garamond" w:cs="Arial"/>
          <w:sz w:val="24"/>
          <w:szCs w:val="24"/>
          <w:lang w:val="bg-BG"/>
        </w:rPr>
        <w:t>хил. лв.</w:t>
      </w:r>
    </w:p>
    <w:p w:rsidR="006B3CA1" w:rsidRPr="00DE2256" w:rsidRDefault="006B3CA1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>6. В консолидирания отчет за финансовото състояние</w:t>
      </w:r>
      <w:r w:rsidR="000908F0" w:rsidRPr="00DE2256">
        <w:rPr>
          <w:rFonts w:ascii="Garamond" w:hAnsi="Garamond" w:cs="Arial"/>
          <w:sz w:val="24"/>
          <w:szCs w:val="24"/>
          <w:lang w:val="bg-BG"/>
        </w:rPr>
        <w:t xml:space="preserve"> сумата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 малцинствено участие</w:t>
      </w:r>
      <w:r w:rsidR="000908F0" w:rsidRPr="00DE2256">
        <w:rPr>
          <w:rFonts w:ascii="Garamond" w:hAnsi="Garamond" w:cs="Arial"/>
          <w:sz w:val="24"/>
          <w:szCs w:val="24"/>
          <w:lang w:val="bg-BG"/>
        </w:rPr>
        <w:t xml:space="preserve"> възлиза на (</w:t>
      </w:r>
      <w:r w:rsidR="00B1024C" w:rsidRPr="00DE2256">
        <w:rPr>
          <w:rFonts w:ascii="Garamond" w:hAnsi="Garamond" w:cs="Arial"/>
          <w:sz w:val="24"/>
          <w:szCs w:val="24"/>
          <w:lang w:val="bg-BG"/>
        </w:rPr>
        <w:t>1</w:t>
      </w:r>
      <w:r w:rsidR="00D21CF3" w:rsidRPr="00DE2256">
        <w:rPr>
          <w:rFonts w:ascii="Garamond" w:hAnsi="Garamond" w:cs="Arial"/>
          <w:sz w:val="24"/>
          <w:szCs w:val="24"/>
          <w:lang w:val="bg-BG"/>
        </w:rPr>
        <w:t>3</w:t>
      </w:r>
      <w:r w:rsidR="00CF0614" w:rsidRPr="00DE2256">
        <w:rPr>
          <w:rFonts w:ascii="Garamond" w:hAnsi="Garamond" w:cs="Arial"/>
          <w:sz w:val="24"/>
          <w:szCs w:val="24"/>
          <w:lang w:val="bg-BG"/>
        </w:rPr>
        <w:t>5</w:t>
      </w:r>
      <w:r w:rsidR="000908F0" w:rsidRPr="00DE2256">
        <w:rPr>
          <w:rFonts w:ascii="Garamond" w:hAnsi="Garamond" w:cs="Arial"/>
          <w:sz w:val="24"/>
          <w:szCs w:val="24"/>
          <w:lang w:val="bg-BG"/>
        </w:rPr>
        <w:t>) хил.</w:t>
      </w:r>
      <w:r w:rsid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="000908F0" w:rsidRPr="00DE2256">
        <w:rPr>
          <w:rFonts w:ascii="Garamond" w:hAnsi="Garamond" w:cs="Arial"/>
          <w:sz w:val="24"/>
          <w:szCs w:val="24"/>
          <w:lang w:val="bg-BG"/>
        </w:rPr>
        <w:t>лв</w:t>
      </w:r>
      <w:r w:rsidRPr="00DE2256">
        <w:rPr>
          <w:rFonts w:ascii="Garamond" w:hAnsi="Garamond" w:cs="Arial"/>
          <w:sz w:val="24"/>
          <w:szCs w:val="24"/>
          <w:lang w:val="bg-BG"/>
        </w:rPr>
        <w:t>.</w:t>
      </w:r>
    </w:p>
    <w:p w:rsidR="006B3CA1" w:rsidRPr="00DE2256" w:rsidRDefault="006B3CA1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>7.</w:t>
      </w:r>
      <w:r w:rsidR="00A96D0B" w:rsidRP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Pr="00DE2256">
        <w:rPr>
          <w:rFonts w:ascii="Garamond" w:hAnsi="Garamond" w:cs="Arial"/>
          <w:sz w:val="24"/>
          <w:szCs w:val="24"/>
          <w:lang w:val="bg-BG"/>
        </w:rPr>
        <w:t>В</w:t>
      </w:r>
      <w:r w:rsidR="00A96D0B" w:rsidRP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консолидирания отчет за всеобхватния доход в групата “Печалба” сумата, непринадлежаща на групата, е посочена отделно и възлиза на </w:t>
      </w:r>
      <w:r w:rsidR="000908F0" w:rsidRPr="00DE2256">
        <w:rPr>
          <w:rFonts w:ascii="Garamond" w:hAnsi="Garamond" w:cs="Arial"/>
          <w:sz w:val="24"/>
          <w:szCs w:val="24"/>
          <w:lang w:val="bg-BG"/>
        </w:rPr>
        <w:t>(</w:t>
      </w:r>
      <w:r w:rsidR="00CF0614" w:rsidRPr="00DE2256">
        <w:rPr>
          <w:rFonts w:ascii="Garamond" w:hAnsi="Garamond" w:cs="Arial"/>
          <w:sz w:val="24"/>
          <w:szCs w:val="24"/>
          <w:lang w:val="bg-BG"/>
        </w:rPr>
        <w:t>5</w:t>
      </w:r>
      <w:r w:rsidR="000908F0" w:rsidRPr="00DE2256">
        <w:rPr>
          <w:rFonts w:ascii="Garamond" w:hAnsi="Garamond" w:cs="Arial"/>
          <w:sz w:val="24"/>
          <w:szCs w:val="24"/>
          <w:lang w:val="bg-BG"/>
        </w:rPr>
        <w:t>)</w:t>
      </w:r>
      <w:r w:rsidR="00894023" w:rsidRP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хил. лв. </w:t>
      </w:r>
    </w:p>
    <w:p w:rsidR="00D5703D" w:rsidRPr="00DE2256" w:rsidRDefault="003943D2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>8</w:t>
      </w:r>
      <w:r w:rsidR="00A44733" w:rsidRPr="00DE2256">
        <w:rPr>
          <w:rFonts w:ascii="Garamond" w:hAnsi="Garamond" w:cs="Arial"/>
          <w:sz w:val="24"/>
          <w:szCs w:val="24"/>
          <w:lang w:val="bg-BG"/>
        </w:rPr>
        <w:t xml:space="preserve">. През периода </w:t>
      </w:r>
      <w:r w:rsidR="00DB0DED" w:rsidRPr="00DE2256">
        <w:rPr>
          <w:rFonts w:ascii="Garamond" w:hAnsi="Garamond" w:cs="Arial"/>
          <w:sz w:val="24"/>
          <w:szCs w:val="24"/>
          <w:lang w:val="bg-BG"/>
        </w:rPr>
        <w:t>„</w:t>
      </w:r>
      <w:r w:rsidR="00A44733" w:rsidRPr="00DE2256">
        <w:rPr>
          <w:rFonts w:ascii="Garamond" w:hAnsi="Garamond" w:cs="Arial"/>
          <w:sz w:val="24"/>
          <w:szCs w:val="24"/>
          <w:lang w:val="bg-BG"/>
        </w:rPr>
        <w:t>М+С Хидравлик</w:t>
      </w:r>
      <w:r w:rsidR="00DB0DED" w:rsidRPr="00DE2256">
        <w:rPr>
          <w:rFonts w:ascii="Garamond" w:hAnsi="Garamond" w:cs="Arial"/>
          <w:sz w:val="24"/>
          <w:szCs w:val="24"/>
          <w:lang w:val="bg-BG"/>
        </w:rPr>
        <w:t>”</w:t>
      </w:r>
      <w:r w:rsidR="00A44733" w:rsidRPr="00DE2256">
        <w:rPr>
          <w:rFonts w:ascii="Garamond" w:hAnsi="Garamond" w:cs="Arial"/>
          <w:sz w:val="24"/>
          <w:szCs w:val="24"/>
          <w:lang w:val="bg-BG"/>
        </w:rPr>
        <w:t xml:space="preserve"> АД е продал</w:t>
      </w:r>
      <w:r w:rsidR="007117C8" w:rsidRPr="00DE2256">
        <w:rPr>
          <w:rFonts w:ascii="Garamond" w:hAnsi="Garamond" w:cs="Arial"/>
          <w:sz w:val="24"/>
          <w:szCs w:val="24"/>
          <w:lang w:val="bg-BG"/>
        </w:rPr>
        <w:t>о</w:t>
      </w:r>
      <w:r w:rsidR="00A44733" w:rsidRPr="00DE2256">
        <w:rPr>
          <w:rFonts w:ascii="Garamond" w:hAnsi="Garamond" w:cs="Arial"/>
          <w:sz w:val="24"/>
          <w:szCs w:val="24"/>
          <w:lang w:val="bg-BG"/>
        </w:rPr>
        <w:t xml:space="preserve"> на </w:t>
      </w:r>
      <w:r w:rsidR="00DB0DED" w:rsidRPr="00DE2256">
        <w:rPr>
          <w:rStyle w:val="Emphasis"/>
          <w:rFonts w:ascii="Garamond" w:hAnsi="Garamond"/>
          <w:i w:val="0"/>
          <w:sz w:val="24"/>
          <w:szCs w:val="24"/>
          <w:lang w:val="bg-BG"/>
        </w:rPr>
        <w:t xml:space="preserve">„Lifam Hidravlika” doo </w:t>
      </w:r>
      <w:r w:rsidR="00A44733" w:rsidRPr="00DE2256">
        <w:rPr>
          <w:rFonts w:ascii="Garamond" w:hAnsi="Garamond" w:cs="Arial"/>
          <w:sz w:val="24"/>
          <w:szCs w:val="24"/>
          <w:lang w:val="bg-BG"/>
        </w:rPr>
        <w:t xml:space="preserve">стоки на обща стойност </w:t>
      </w:r>
      <w:r w:rsidR="00DB0DED" w:rsidRPr="00DE2256">
        <w:rPr>
          <w:rFonts w:ascii="Garamond" w:hAnsi="Garamond" w:cs="Arial"/>
          <w:sz w:val="24"/>
          <w:szCs w:val="24"/>
          <w:lang w:val="bg-BG"/>
        </w:rPr>
        <w:t>66</w:t>
      </w:r>
      <w:r w:rsidR="00A44733" w:rsidRPr="00DE2256">
        <w:rPr>
          <w:rFonts w:ascii="Garamond" w:hAnsi="Garamond" w:cs="Arial"/>
          <w:sz w:val="24"/>
          <w:szCs w:val="24"/>
          <w:lang w:val="bg-BG"/>
        </w:rPr>
        <w:t xml:space="preserve"> хил. лева.</w:t>
      </w:r>
      <w:r w:rsidR="006B31E7" w:rsidRP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="00DB0DED" w:rsidRPr="00DE2256">
        <w:rPr>
          <w:rStyle w:val="Emphasis"/>
          <w:rFonts w:ascii="Garamond" w:hAnsi="Garamond"/>
          <w:i w:val="0"/>
          <w:sz w:val="24"/>
          <w:szCs w:val="24"/>
          <w:lang w:val="bg-BG"/>
        </w:rPr>
        <w:t>и закупени от „Lifam Hidravlika” doo</w:t>
      </w:r>
      <w:r w:rsidR="00DE2256">
        <w:rPr>
          <w:rStyle w:val="Emphasis"/>
          <w:rFonts w:ascii="Garamond" w:hAnsi="Garamond"/>
          <w:i w:val="0"/>
          <w:sz w:val="24"/>
          <w:szCs w:val="24"/>
          <w:lang w:val="bg-BG"/>
        </w:rPr>
        <w:t xml:space="preserve"> </w:t>
      </w:r>
      <w:r w:rsidR="00DB0DED" w:rsidRPr="00DE2256">
        <w:rPr>
          <w:rStyle w:val="Emphasis"/>
          <w:rFonts w:ascii="Garamond" w:hAnsi="Garamond"/>
          <w:i w:val="0"/>
          <w:sz w:val="24"/>
          <w:szCs w:val="24"/>
          <w:lang w:val="bg-BG"/>
        </w:rPr>
        <w:t>стоки на стойност 481 хил</w:t>
      </w:r>
      <w:r w:rsidR="00DE2256">
        <w:rPr>
          <w:rStyle w:val="Emphasis"/>
          <w:rFonts w:ascii="Garamond" w:hAnsi="Garamond"/>
          <w:i w:val="0"/>
          <w:sz w:val="24"/>
          <w:szCs w:val="24"/>
          <w:lang w:val="bg-BG"/>
        </w:rPr>
        <w:t>. л</w:t>
      </w:r>
      <w:r w:rsidR="00A96F7E" w:rsidRPr="00DE2256">
        <w:rPr>
          <w:rFonts w:ascii="Garamond" w:hAnsi="Garamond" w:cs="Arial"/>
          <w:sz w:val="24"/>
          <w:szCs w:val="24"/>
          <w:lang w:val="bg-BG"/>
        </w:rPr>
        <w:t>ева.</w:t>
      </w:r>
    </w:p>
    <w:p w:rsidR="007E7C01" w:rsidRPr="00DE2256" w:rsidRDefault="007E7C01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>През периода М+С Хидравлик АД е продал</w:t>
      </w:r>
      <w:r w:rsidR="007117C8" w:rsidRPr="00DE2256">
        <w:rPr>
          <w:rFonts w:ascii="Garamond" w:hAnsi="Garamond" w:cs="Arial"/>
          <w:sz w:val="24"/>
          <w:szCs w:val="24"/>
          <w:lang w:val="bg-BG"/>
        </w:rPr>
        <w:t>о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 на “M+S Hydraulic power transmission” GmbH стоки на обща стойност </w:t>
      </w:r>
      <w:r w:rsidR="00DB0DED" w:rsidRPr="00DE2256">
        <w:rPr>
          <w:rFonts w:ascii="Garamond" w:hAnsi="Garamond" w:cs="Arial"/>
          <w:sz w:val="24"/>
          <w:szCs w:val="24"/>
          <w:lang w:val="bg-BG"/>
        </w:rPr>
        <w:t>2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="00DB0DED" w:rsidRPr="00DE2256">
        <w:rPr>
          <w:rFonts w:ascii="Garamond" w:hAnsi="Garamond" w:cs="Arial"/>
          <w:sz w:val="24"/>
          <w:szCs w:val="24"/>
          <w:lang w:val="bg-BG"/>
        </w:rPr>
        <w:t>180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 хил.</w:t>
      </w:r>
      <w:r w:rsidR="00DE2256">
        <w:rPr>
          <w:rFonts w:ascii="Garamond" w:hAnsi="Garamond" w:cs="Arial"/>
          <w:sz w:val="24"/>
          <w:szCs w:val="24"/>
          <w:lang w:val="bg-BG"/>
        </w:rPr>
        <w:t xml:space="preserve"> </w:t>
      </w:r>
      <w:r w:rsidRPr="00DE2256">
        <w:rPr>
          <w:rFonts w:ascii="Garamond" w:hAnsi="Garamond" w:cs="Arial"/>
          <w:sz w:val="24"/>
          <w:szCs w:val="24"/>
          <w:lang w:val="bg-BG"/>
        </w:rPr>
        <w:t>л</w:t>
      </w:r>
      <w:r w:rsidR="00DE2256">
        <w:rPr>
          <w:rFonts w:ascii="Garamond" w:hAnsi="Garamond" w:cs="Arial"/>
          <w:sz w:val="24"/>
          <w:szCs w:val="24"/>
          <w:lang w:val="bg-BG"/>
        </w:rPr>
        <w:t>е</w:t>
      </w:r>
      <w:r w:rsidRPr="00DE2256">
        <w:rPr>
          <w:rFonts w:ascii="Garamond" w:hAnsi="Garamond" w:cs="Arial"/>
          <w:sz w:val="24"/>
          <w:szCs w:val="24"/>
          <w:lang w:val="bg-BG"/>
        </w:rPr>
        <w:t>в</w:t>
      </w:r>
      <w:r w:rsidR="00DE2256">
        <w:rPr>
          <w:rFonts w:ascii="Garamond" w:hAnsi="Garamond" w:cs="Arial"/>
          <w:sz w:val="24"/>
          <w:szCs w:val="24"/>
          <w:lang w:val="bg-BG"/>
        </w:rPr>
        <w:t>а</w:t>
      </w:r>
      <w:r w:rsidRPr="00DE2256">
        <w:rPr>
          <w:rFonts w:ascii="Garamond" w:hAnsi="Garamond" w:cs="Arial"/>
          <w:sz w:val="24"/>
          <w:szCs w:val="24"/>
          <w:lang w:val="bg-BG"/>
        </w:rPr>
        <w:t xml:space="preserve">. </w:t>
      </w:r>
    </w:p>
    <w:p w:rsidR="00A44733" w:rsidRPr="00DE2256" w:rsidRDefault="00A44733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</w:p>
    <w:p w:rsidR="0073450B" w:rsidRPr="00DE2256" w:rsidRDefault="0073450B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>Съставител:</w:t>
      </w:r>
      <w:r w:rsidRPr="00DE2256">
        <w:rPr>
          <w:rFonts w:ascii="Garamond" w:hAnsi="Garamond" w:cs="Arial"/>
          <w:sz w:val="24"/>
          <w:szCs w:val="24"/>
          <w:lang w:val="bg-BG"/>
        </w:rPr>
        <w:tab/>
      </w:r>
      <w:r w:rsidRPr="00DE2256">
        <w:rPr>
          <w:rFonts w:ascii="Garamond" w:hAnsi="Garamond" w:cs="Arial"/>
          <w:sz w:val="24"/>
          <w:szCs w:val="24"/>
          <w:lang w:val="bg-BG"/>
        </w:rPr>
        <w:tab/>
      </w:r>
      <w:r w:rsidRPr="00DE2256">
        <w:rPr>
          <w:rFonts w:ascii="Garamond" w:hAnsi="Garamond" w:cs="Arial"/>
          <w:sz w:val="24"/>
          <w:szCs w:val="24"/>
          <w:lang w:val="bg-BG"/>
        </w:rPr>
        <w:tab/>
      </w:r>
      <w:r w:rsidRPr="00DE2256">
        <w:rPr>
          <w:rFonts w:ascii="Garamond" w:hAnsi="Garamond" w:cs="Arial"/>
          <w:sz w:val="24"/>
          <w:szCs w:val="24"/>
          <w:lang w:val="bg-BG"/>
        </w:rPr>
        <w:tab/>
      </w:r>
      <w:r w:rsidRPr="00DE2256">
        <w:rPr>
          <w:rFonts w:ascii="Garamond" w:hAnsi="Garamond" w:cs="Arial"/>
          <w:sz w:val="24"/>
          <w:szCs w:val="24"/>
          <w:lang w:val="bg-BG"/>
        </w:rPr>
        <w:tab/>
        <w:t>Прокурист:</w:t>
      </w:r>
    </w:p>
    <w:p w:rsidR="0073450B" w:rsidRPr="00DE2256" w:rsidRDefault="0073450B" w:rsidP="00DE2256">
      <w:pPr>
        <w:spacing w:after="120" w:line="320" w:lineRule="atLeast"/>
        <w:ind w:left="1416" w:firstLine="708"/>
        <w:jc w:val="both"/>
        <w:rPr>
          <w:rFonts w:ascii="Garamond" w:hAnsi="Garamond" w:cs="Arial"/>
          <w:sz w:val="24"/>
          <w:szCs w:val="24"/>
          <w:lang w:val="bg-BG"/>
        </w:rPr>
      </w:pPr>
      <w:r w:rsidRPr="00DE2256">
        <w:rPr>
          <w:rFonts w:ascii="Garamond" w:hAnsi="Garamond" w:cs="Arial"/>
          <w:sz w:val="24"/>
          <w:szCs w:val="24"/>
          <w:lang w:val="bg-BG"/>
        </w:rPr>
        <w:t>М. Маринов</w:t>
      </w:r>
      <w:r w:rsidR="00DE2256">
        <w:rPr>
          <w:rFonts w:ascii="Garamond" w:hAnsi="Garamond" w:cs="Arial"/>
          <w:sz w:val="24"/>
          <w:szCs w:val="24"/>
          <w:lang w:val="bg-BG"/>
        </w:rPr>
        <w:tab/>
      </w:r>
      <w:r w:rsidR="00DE2256">
        <w:rPr>
          <w:rFonts w:ascii="Garamond" w:hAnsi="Garamond" w:cs="Arial"/>
          <w:sz w:val="24"/>
          <w:szCs w:val="24"/>
          <w:lang w:val="bg-BG"/>
        </w:rPr>
        <w:tab/>
      </w:r>
      <w:r w:rsidR="00DE2256">
        <w:rPr>
          <w:rFonts w:ascii="Garamond" w:hAnsi="Garamond" w:cs="Arial"/>
          <w:sz w:val="24"/>
          <w:szCs w:val="24"/>
          <w:lang w:val="bg-BG"/>
        </w:rPr>
        <w:tab/>
      </w:r>
      <w:r w:rsidR="00DE2256">
        <w:rPr>
          <w:rFonts w:ascii="Garamond" w:hAnsi="Garamond" w:cs="Arial"/>
          <w:sz w:val="24"/>
          <w:szCs w:val="24"/>
          <w:lang w:val="bg-BG"/>
        </w:rPr>
        <w:tab/>
      </w:r>
      <w:r w:rsidR="00DE2256">
        <w:rPr>
          <w:rFonts w:ascii="Garamond" w:hAnsi="Garamond" w:cs="Arial"/>
          <w:sz w:val="24"/>
          <w:szCs w:val="24"/>
          <w:lang w:val="bg-BG"/>
        </w:rPr>
        <w:tab/>
      </w:r>
      <w:r w:rsidR="00DA117C" w:rsidRPr="00DE2256">
        <w:rPr>
          <w:rFonts w:ascii="Garamond" w:hAnsi="Garamond" w:cs="Arial"/>
          <w:sz w:val="24"/>
          <w:szCs w:val="24"/>
          <w:lang w:val="bg-BG"/>
        </w:rPr>
        <w:t>В. Спасов</w:t>
      </w:r>
    </w:p>
    <w:p w:rsidR="006B3CA1" w:rsidRPr="00DE2256" w:rsidRDefault="006B3CA1" w:rsidP="00DE2256">
      <w:pPr>
        <w:spacing w:after="120" w:line="320" w:lineRule="atLeast"/>
        <w:ind w:firstLine="680"/>
        <w:jc w:val="both"/>
        <w:rPr>
          <w:rFonts w:ascii="Garamond" w:hAnsi="Garamond" w:cs="Arial"/>
          <w:sz w:val="24"/>
          <w:szCs w:val="24"/>
          <w:lang w:val="bg-BG"/>
        </w:rPr>
      </w:pPr>
    </w:p>
    <w:sectPr w:rsidR="006B3CA1" w:rsidRPr="00DE2256" w:rsidSect="00DE2256">
      <w:foot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90" w:rsidRDefault="007E7D90" w:rsidP="00032E6C">
      <w:r>
        <w:separator/>
      </w:r>
    </w:p>
  </w:endnote>
  <w:endnote w:type="continuationSeparator" w:id="0">
    <w:p w:rsidR="007E7D90" w:rsidRDefault="007E7D90" w:rsidP="0003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6254"/>
      <w:docPartObj>
        <w:docPartGallery w:val="Page Numbers (Bottom of Page)"/>
        <w:docPartUnique/>
      </w:docPartObj>
    </w:sdtPr>
    <w:sdtEndPr/>
    <w:sdtContent>
      <w:p w:rsidR="00E7268A" w:rsidRDefault="005926B3">
        <w:pPr>
          <w:pStyle w:val="Footer"/>
          <w:jc w:val="right"/>
        </w:pPr>
        <w:r>
          <w:fldChar w:fldCharType="begin"/>
        </w:r>
        <w:r w:rsidR="006B31E7">
          <w:instrText xml:space="preserve"> PAGE   \* MERGEFORMAT </w:instrText>
        </w:r>
        <w:r>
          <w:fldChar w:fldCharType="separate"/>
        </w:r>
        <w:r w:rsidR="00DE22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68A" w:rsidRDefault="00E72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90" w:rsidRDefault="007E7D90" w:rsidP="00032E6C">
      <w:r>
        <w:separator/>
      </w:r>
    </w:p>
  </w:footnote>
  <w:footnote w:type="continuationSeparator" w:id="0">
    <w:p w:rsidR="007E7D90" w:rsidRDefault="007E7D90" w:rsidP="00032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BD7620D"/>
    <w:multiLevelType w:val="hybridMultilevel"/>
    <w:tmpl w:val="B970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833D4"/>
    <w:multiLevelType w:val="hybridMultilevel"/>
    <w:tmpl w:val="567A08E6"/>
    <w:lvl w:ilvl="0" w:tplc="B2726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35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27"/>
    <w:rsid w:val="00002B14"/>
    <w:rsid w:val="000201E5"/>
    <w:rsid w:val="00032E6C"/>
    <w:rsid w:val="000908F0"/>
    <w:rsid w:val="00094156"/>
    <w:rsid w:val="000E57E4"/>
    <w:rsid w:val="00110D68"/>
    <w:rsid w:val="001325E6"/>
    <w:rsid w:val="001A65B9"/>
    <w:rsid w:val="001F3B65"/>
    <w:rsid w:val="00224C29"/>
    <w:rsid w:val="00233649"/>
    <w:rsid w:val="002529AF"/>
    <w:rsid w:val="0029741E"/>
    <w:rsid w:val="002A3A9B"/>
    <w:rsid w:val="002E789C"/>
    <w:rsid w:val="003224D5"/>
    <w:rsid w:val="00332D5A"/>
    <w:rsid w:val="003907EF"/>
    <w:rsid w:val="003943D2"/>
    <w:rsid w:val="003A21DA"/>
    <w:rsid w:val="003E6573"/>
    <w:rsid w:val="004110BB"/>
    <w:rsid w:val="00431CF3"/>
    <w:rsid w:val="004A1CFD"/>
    <w:rsid w:val="004F4ED6"/>
    <w:rsid w:val="00504247"/>
    <w:rsid w:val="00514CCC"/>
    <w:rsid w:val="0052008C"/>
    <w:rsid w:val="00533DBF"/>
    <w:rsid w:val="00570310"/>
    <w:rsid w:val="00573245"/>
    <w:rsid w:val="00573671"/>
    <w:rsid w:val="005926B3"/>
    <w:rsid w:val="005F04A5"/>
    <w:rsid w:val="006142E9"/>
    <w:rsid w:val="0064426D"/>
    <w:rsid w:val="006503BE"/>
    <w:rsid w:val="00663BEE"/>
    <w:rsid w:val="00697B84"/>
    <w:rsid w:val="006B31E7"/>
    <w:rsid w:val="006B3CA1"/>
    <w:rsid w:val="006E5869"/>
    <w:rsid w:val="006F1C8A"/>
    <w:rsid w:val="007117C8"/>
    <w:rsid w:val="0073450B"/>
    <w:rsid w:val="007771B6"/>
    <w:rsid w:val="007B3A7D"/>
    <w:rsid w:val="007C3EDF"/>
    <w:rsid w:val="007C76E5"/>
    <w:rsid w:val="007D6D4C"/>
    <w:rsid w:val="007E7C01"/>
    <w:rsid w:val="007E7D90"/>
    <w:rsid w:val="008217EA"/>
    <w:rsid w:val="00823FA7"/>
    <w:rsid w:val="00831789"/>
    <w:rsid w:val="00837133"/>
    <w:rsid w:val="00852607"/>
    <w:rsid w:val="00894023"/>
    <w:rsid w:val="008A76EF"/>
    <w:rsid w:val="008C0D88"/>
    <w:rsid w:val="008C56F5"/>
    <w:rsid w:val="008D1B32"/>
    <w:rsid w:val="008E40F7"/>
    <w:rsid w:val="009171F3"/>
    <w:rsid w:val="00950257"/>
    <w:rsid w:val="009509B4"/>
    <w:rsid w:val="00954211"/>
    <w:rsid w:val="00987D30"/>
    <w:rsid w:val="009B4B8A"/>
    <w:rsid w:val="009E37A4"/>
    <w:rsid w:val="009E50C5"/>
    <w:rsid w:val="00A20079"/>
    <w:rsid w:val="00A312FC"/>
    <w:rsid w:val="00A44733"/>
    <w:rsid w:val="00A56DB5"/>
    <w:rsid w:val="00A96D0B"/>
    <w:rsid w:val="00A96F7E"/>
    <w:rsid w:val="00AA3DA4"/>
    <w:rsid w:val="00AC6884"/>
    <w:rsid w:val="00AD16FF"/>
    <w:rsid w:val="00B01F89"/>
    <w:rsid w:val="00B1024C"/>
    <w:rsid w:val="00B86027"/>
    <w:rsid w:val="00B90D4A"/>
    <w:rsid w:val="00B942FB"/>
    <w:rsid w:val="00BB0270"/>
    <w:rsid w:val="00BB3491"/>
    <w:rsid w:val="00C50AF3"/>
    <w:rsid w:val="00C57443"/>
    <w:rsid w:val="00C9497B"/>
    <w:rsid w:val="00CF0614"/>
    <w:rsid w:val="00CF1109"/>
    <w:rsid w:val="00CF20F0"/>
    <w:rsid w:val="00D10FB8"/>
    <w:rsid w:val="00D20391"/>
    <w:rsid w:val="00D21CF3"/>
    <w:rsid w:val="00D248F1"/>
    <w:rsid w:val="00D3508A"/>
    <w:rsid w:val="00D400FD"/>
    <w:rsid w:val="00D5703D"/>
    <w:rsid w:val="00D67A6D"/>
    <w:rsid w:val="00D80F33"/>
    <w:rsid w:val="00DA117C"/>
    <w:rsid w:val="00DB0DED"/>
    <w:rsid w:val="00DD63DA"/>
    <w:rsid w:val="00DE2256"/>
    <w:rsid w:val="00E7268A"/>
    <w:rsid w:val="00E83617"/>
    <w:rsid w:val="00EE5287"/>
    <w:rsid w:val="00F45D63"/>
    <w:rsid w:val="00FE2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1D38E-A5B3-4A32-9F9C-0DD7FC75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B3CA1"/>
    <w:rPr>
      <w:i/>
      <w:iCs/>
    </w:rPr>
  </w:style>
  <w:style w:type="paragraph" w:styleId="ListParagraph">
    <w:name w:val="List Paragraph"/>
    <w:basedOn w:val="Normal"/>
    <w:uiPriority w:val="34"/>
    <w:qFormat/>
    <w:rsid w:val="00032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E6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E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2E6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E6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Marinov</dc:creator>
  <cp:lastModifiedBy>NM</cp:lastModifiedBy>
  <cp:revision>2</cp:revision>
  <cp:lastPrinted>2014-08-20T09:23:00Z</cp:lastPrinted>
  <dcterms:created xsi:type="dcterms:W3CDTF">2017-08-23T11:14:00Z</dcterms:created>
  <dcterms:modified xsi:type="dcterms:W3CDTF">2017-08-23T11:14:00Z</dcterms:modified>
</cp:coreProperties>
</file>